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Диагностические методы мониторинга УУД учащихся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1-7-классов.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Эффективность обучения и воспитания предполагает глубокое знание индивидуальных особенностей учащихся. Такие знания можно получить, если использовать методы психологической диагностики. Психодиагностика – это наука и практика постановки психологического диагноза. Как 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теоретическая дисциплина это</w:t>
      </w:r>
      <w:proofErr w:type="gramEnd"/>
      <w:r w:rsidRPr="00A73837">
        <w:rPr>
          <w:rFonts w:eastAsia="Times New Roman" w:cs="Times New Roman"/>
          <w:szCs w:val="24"/>
          <w:lang w:eastAsia="ru-RU"/>
        </w:rPr>
        <w:t xml:space="preserve"> область психологической науки о «методах классификации и ранжирования по психологическим и психофизическим признакам» (К. М. Гуревич). Как практическая психологическая деятельность – это разработка методов выявления и измерения индивидуально-психологических особенностей личности, и также их использование с прикладными целями. Психодиагностика занимает одно из главных мест в школьной психологической службе и при помощи методов психодиагностики реализуется комплексный психолого-педагогический подход к отслеживанию и оценке процесса развития ребенка с первых дней его обучения в школе и до его выпуска из школы.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 основу отбора материала при составлении данного психологического практикума положен принцип комплексности психологического исследования и психодиагностический принцип. Методики надежны, валидны и хорошо зарекомендовали себя на практике. Методики предназначены для учащихся начального и среднего звена общеобразовательных школ.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ФГОС задают качественно новое представление о том, каким должно быть содержание образования и его образовательный результат. Результативность складывается из единого комплекса показателей, описывающих 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знаниевые</w:t>
      </w:r>
      <w:proofErr w:type="spellEnd"/>
      <w:r w:rsidRPr="00A7383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метапредметные</w:t>
      </w:r>
      <w:proofErr w:type="spellEnd"/>
      <w:r w:rsidRPr="00A73837">
        <w:rPr>
          <w:rFonts w:eastAsia="Times New Roman" w:cs="Times New Roman"/>
          <w:szCs w:val="24"/>
          <w:lang w:eastAsia="ru-RU"/>
        </w:rPr>
        <w:t xml:space="preserve"> и личностные достижения ребенка. Качество усвоения знания определяется характером и многообразием видов универсальных действий: личностных, познавательных, коммуникативных и регулятивных.</w:t>
      </w: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>Следовательно,</w:t>
      </w: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>целью мониторинга будет отслеживание процесса развития и формирование УУД учащихся для проектирования и своевременной корректировки учебного процесса.</w:t>
      </w:r>
    </w:p>
    <w:p w:rsidR="00A73837" w:rsidRPr="00A73837" w:rsidRDefault="00A73837" w:rsidP="00A73837">
      <w:pPr>
        <w:spacing w:before="100" w:beforeAutospacing="1" w:after="24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Выявление уровня </w:t>
      </w:r>
      <w:proofErr w:type="spellStart"/>
      <w:r w:rsidRPr="00A73837">
        <w:rPr>
          <w:rFonts w:eastAsia="Times New Roman" w:cs="Times New Roman"/>
          <w:b/>
          <w:bCs/>
          <w:szCs w:val="24"/>
          <w:lang w:eastAsia="ru-RU"/>
        </w:rPr>
        <w:t>сформированности</w:t>
      </w:r>
      <w:proofErr w:type="spellEnd"/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УУД у учащихся 1 классов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272"/>
        <w:gridCol w:w="6500"/>
      </w:tblGrid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 №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УУД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Диагностические методики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Личностные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«Беседы о школе» (Т.А.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Нежновой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). В модификации А.М. </w:t>
            </w: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Прихожан.(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1.)</w:t>
            </w:r>
          </w:p>
          <w:p w:rsidR="00A73837" w:rsidRPr="00A73837" w:rsidRDefault="00A73837" w:rsidP="00A738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«Дерево» </w:t>
            </w:r>
            <w:proofErr w:type="spellStart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Лампена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2.)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Лесенка.(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3.)</w:t>
            </w:r>
          </w:p>
          <w:p w:rsidR="00A73837" w:rsidRPr="00A73837" w:rsidRDefault="00A73837" w:rsidP="00A738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Рукавички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Г.А.Цукерман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4.)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Тулуз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Пьерона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(Л.Я.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Ясюкова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5.)</w:t>
            </w:r>
          </w:p>
          <w:p w:rsidR="00A73837" w:rsidRPr="00A73837" w:rsidRDefault="00A73837" w:rsidP="00A738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Тест простых поручений (ТПП)</w:t>
            </w:r>
          </w:p>
          <w:p w:rsidR="00A73837" w:rsidRPr="00A73837" w:rsidRDefault="00A73837" w:rsidP="00A7383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>Угадайка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(Л.И.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Переслени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и В.Л.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Подобед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Методика исследования зрительного восприятия и наглядно- образного мышления Дж. Равен (в модификации Т.В. Розанова)</w:t>
            </w:r>
          </w:p>
          <w:p w:rsidR="00A73837" w:rsidRPr="00A73837" w:rsidRDefault="00A73837" w:rsidP="00A738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Амтхауэр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(в модификации Л.И.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Переслени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и Е.М.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Мастюкова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A73837" w:rsidRPr="00A73837" w:rsidRDefault="00A73837" w:rsidP="00A738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«Домик» (Н.И.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Гуткина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7.)</w:t>
            </w:r>
          </w:p>
        </w:tc>
      </w:tr>
    </w:tbl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Выявление уровня </w:t>
      </w:r>
      <w:proofErr w:type="spellStart"/>
      <w:r w:rsidRPr="00A73837">
        <w:rPr>
          <w:rFonts w:eastAsia="Times New Roman" w:cs="Times New Roman"/>
          <w:b/>
          <w:bCs/>
          <w:szCs w:val="24"/>
          <w:lang w:eastAsia="ru-RU"/>
        </w:rPr>
        <w:t>сформированности</w:t>
      </w:r>
      <w:proofErr w:type="spellEnd"/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УУД у учащихся 2 класса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272"/>
        <w:gridCol w:w="6500"/>
      </w:tblGrid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 №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УУД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Диагностические методики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Личностные (конец года)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Анкета школьной мотивации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Н.Г.Лускановой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(в модификации Е.И. Даниловой</w:t>
            </w: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6.)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Рукавички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Г.А.Цукерман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4.)</w:t>
            </w:r>
          </w:p>
          <w:p w:rsidR="00A73837" w:rsidRPr="00A73837" w:rsidRDefault="00A73837" w:rsidP="00A7383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Лесенка.(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3.)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Тулуз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Пьерон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(Л.Я.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Ясюкова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5.)</w:t>
            </w:r>
          </w:p>
          <w:p w:rsidR="00A73837" w:rsidRPr="00A73837" w:rsidRDefault="00A73837" w:rsidP="00A738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ТПП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Амтхауэр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(в модификации Л.И.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Переслени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и Е.М.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Мастюкова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A73837" w:rsidRPr="00A73837" w:rsidRDefault="00A73837" w:rsidP="00A738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«Домик» (Н.И.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Гуткина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7.)</w:t>
            </w:r>
          </w:p>
        </w:tc>
      </w:tr>
    </w:tbl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Выявление уровня </w:t>
      </w:r>
      <w:proofErr w:type="spellStart"/>
      <w:r w:rsidRPr="00A73837">
        <w:rPr>
          <w:rFonts w:eastAsia="Times New Roman" w:cs="Times New Roman"/>
          <w:b/>
          <w:bCs/>
          <w:szCs w:val="24"/>
          <w:lang w:eastAsia="ru-RU"/>
        </w:rPr>
        <w:t>сформированности</w:t>
      </w:r>
      <w:proofErr w:type="spellEnd"/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УУД у учащихся 3 класса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272"/>
        <w:gridCol w:w="6500"/>
      </w:tblGrid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 №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УУД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Диагностические методики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Личностные (конец года)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Диагностика самооценки мотивации одобрения (тест на искренность ответов Д.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Марлоу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, и Д.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Крауна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8.)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Социометрия.(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9.)</w:t>
            </w:r>
          </w:p>
          <w:p w:rsidR="00A73837" w:rsidRPr="00A73837" w:rsidRDefault="00A73837" w:rsidP="00A7383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Лесенка.(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3.)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Тулуз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Пьерон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(Л.Я.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Ясюкова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(Приложение 5.) 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7. комплекс методик «Прогноз и профилактика проблем обучения» 3-6 класс (Л.Я. </w:t>
            </w:r>
            <w:proofErr w:type="spellStart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Ясюкова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)</w:t>
            </w:r>
            <w:proofErr w:type="gramEnd"/>
          </w:p>
        </w:tc>
      </w:tr>
    </w:tbl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Выявление уровня </w:t>
      </w:r>
      <w:proofErr w:type="spellStart"/>
      <w:r w:rsidRPr="00A73837">
        <w:rPr>
          <w:rFonts w:eastAsia="Times New Roman" w:cs="Times New Roman"/>
          <w:b/>
          <w:bCs/>
          <w:szCs w:val="24"/>
          <w:lang w:eastAsia="ru-RU"/>
        </w:rPr>
        <w:t>сформированности</w:t>
      </w:r>
      <w:proofErr w:type="spellEnd"/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УУД у учащихся 4 класса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272"/>
        <w:gridCol w:w="6500"/>
      </w:tblGrid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 №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УУД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Диагностические методики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Личностные (конец года)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Диагностика самооценки мотивации одобрения (тест на искренность ответов Д.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Марлоу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, и Д.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Крауна</w:t>
            </w:r>
            <w:proofErr w:type="spellEnd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.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(Приложение 8.)</w:t>
            </w:r>
          </w:p>
        </w:tc>
      </w:tr>
      <w:tr w:rsidR="00A73837" w:rsidRPr="00A73837" w:rsidTr="00A73837">
        <w:trPr>
          <w:trHeight w:val="765"/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Социометрия.(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9.)</w:t>
            </w:r>
          </w:p>
          <w:p w:rsidR="00A73837" w:rsidRPr="00A73837" w:rsidRDefault="00A73837" w:rsidP="00A7383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Лесенка.(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>Приложение 3.)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Теппинг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тест </w:t>
            </w:r>
          </w:p>
          <w:p w:rsidR="00A73837" w:rsidRPr="00A73837" w:rsidRDefault="00A73837" w:rsidP="00A7383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Групповой интеллектуальный тест (ГИТ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субтесты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1, 4))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Групповой интеллектуальный тест (ГИТ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субтесты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3, 5, 6))</w:t>
            </w:r>
          </w:p>
        </w:tc>
      </w:tr>
    </w:tbl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Диагностические методы мониторинга УУД учащихся 5-7-классов.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4"/>
        <w:gridCol w:w="5099"/>
        <w:gridCol w:w="2262"/>
      </w:tblGrid>
      <w:tr w:rsidR="00A73837" w:rsidRPr="00A73837" w:rsidTr="00A73837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УУД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УУД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Диагностические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методики</w:t>
            </w:r>
          </w:p>
        </w:tc>
      </w:tr>
      <w:tr w:rsidR="00A73837" w:rsidRPr="00A73837" w:rsidTr="00A73837">
        <w:trPr>
          <w:trHeight w:val="930"/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Познавательные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Система способов познания окружающего мира, построения самостоятельного процесса поиска, исследования и совокупность операций </w:t>
            </w:r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>по обработке, систематизации, обобщению и использованию полученной информации):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осознание, что такое свойства предмета – общие, различные, существенные, несущественные, необходимые, достаточные;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моделирование;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использование знаково-символической записи понятия;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овладение приёмами анализа и синтеза объекта и его свойств;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выведение следствий из определения понятия;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- умение приводить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контрпримеры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>1. ГИТ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субтесты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3,5,6),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 Методика «Интеллектуальная лабильность»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3. ШТУР, (7 </w:t>
            </w:r>
            <w:proofErr w:type="spellStart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.,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 полугодие)</w:t>
            </w:r>
          </w:p>
        </w:tc>
      </w:tr>
      <w:tr w:rsidR="00A73837" w:rsidRPr="00A73837" w:rsidTr="00A73837">
        <w:trPr>
          <w:trHeight w:val="930"/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Коммуникативные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Обеспечивают: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- социальную компетентность и учет позиции других людей, партнеров по общению или деятельности;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-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- умение выражать свои мысли;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совершенствование навыков работы в группе (расширение опыта совместной деятельности)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 Социометрия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 Методика «Выбор»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3. Анкета «Учебная мотивация»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Н.Г.Лускановой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№ № вопросов 8, 9, 10.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4. Тест школьной тревожности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Филлипса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(2, 8 фактор)</w:t>
            </w:r>
          </w:p>
        </w:tc>
      </w:tr>
      <w:tr w:rsidR="00A73837" w:rsidRPr="00A73837" w:rsidTr="00A73837">
        <w:trPr>
          <w:trHeight w:val="930"/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Регулятивные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Отражают способность учащегося строить учебно-познавательную деятельность, учитывая все ее компоненты (цель, мотив, прогноз, средства, контроль, оценка)</w:t>
            </w:r>
            <w:r w:rsidRPr="00A73837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: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умение выделять свойства в изучаемых объектах и дифференцировать их;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овладение приёмами контроля и самоконтроля </w:t>
            </w: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усвоения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изученного;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- работа по алгоритму, с памятками, правилами – ориентирами по формированию общих приёмов учебной деятельности по усвоению понятий.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lastRenderedPageBreak/>
              <w:t>1. ГИТ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субтесты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1, 4)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 Методика «Интеллектуальная лабильность».</w:t>
            </w:r>
          </w:p>
        </w:tc>
      </w:tr>
      <w:tr w:rsidR="00A73837" w:rsidRPr="00A73837" w:rsidTr="00A73837">
        <w:trPr>
          <w:trHeight w:val="915"/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Личностные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Самоопределение,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смыслообразование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, нравственно-этическая ориентация. Формирование ценностных ориентаций.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1.Тест школьной тревожности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Филлипса</w:t>
            </w:r>
            <w:proofErr w:type="spellEnd"/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2. Анкета «Учебная мотивация»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Н.Г.Лускановой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(5 </w:t>
            </w:r>
            <w:proofErr w:type="spellStart"/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.,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1 полугодие)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3. Методика диагностики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мотивации учения и эмоционального отношения к учению в средних и старших классах школы (А. Прихожан) 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4. ДДО.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5. Методика «Выбор»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Справка по результатам комплексного обследования учащихся 5А класса МБОУ «СОШ №1»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 период с 10 по 25.10. 2013г. было проведено комплексное обследование учащихся 5А класса.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Цель: изучение уровня адаптации учащихся 5-х классов к обучению в среднем звене школы.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lastRenderedPageBreak/>
        <w:t>Используемые методики:</w:t>
      </w:r>
    </w:p>
    <w:p w:rsidR="00A73837" w:rsidRPr="00A73837" w:rsidRDefault="00A73837" w:rsidP="00A738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Групповой интеллектуальный тест (ГИТ);</w:t>
      </w:r>
    </w:p>
    <w:p w:rsidR="00A73837" w:rsidRPr="00A73837" w:rsidRDefault="00A73837" w:rsidP="00A738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«Интеллектуальная лабильность»;</w:t>
      </w:r>
    </w:p>
    <w:p w:rsidR="00A73837" w:rsidRPr="00A73837" w:rsidRDefault="00A73837" w:rsidP="00A738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Тест школьной тревожности 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Филлипса</w:t>
      </w:r>
      <w:proofErr w:type="spellEnd"/>
      <w:r w:rsidRPr="00A73837">
        <w:rPr>
          <w:rFonts w:eastAsia="Times New Roman" w:cs="Times New Roman"/>
          <w:szCs w:val="24"/>
          <w:lang w:eastAsia="ru-RU"/>
        </w:rPr>
        <w:t>;</w:t>
      </w:r>
    </w:p>
    <w:p w:rsidR="00A73837" w:rsidRPr="00A73837" w:rsidRDefault="00A73837" w:rsidP="00A738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Изучение учебной мотивации Н.Г. 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Лускановой</w:t>
      </w:r>
      <w:proofErr w:type="spellEnd"/>
      <w:r w:rsidRPr="00A73837">
        <w:rPr>
          <w:rFonts w:eastAsia="Times New Roman" w:cs="Times New Roman"/>
          <w:szCs w:val="24"/>
          <w:lang w:eastAsia="ru-RU"/>
        </w:rPr>
        <w:t>;</w:t>
      </w:r>
    </w:p>
    <w:p w:rsidR="00A73837" w:rsidRPr="00A73837" w:rsidRDefault="00A73837" w:rsidP="00A738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Социометрическая методика «Выбор».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 ходе обследования были получены следующие результаты: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Высокий уровень интеллектуального</w:t>
      </w:r>
      <w:r w:rsidRPr="00A73837">
        <w:rPr>
          <w:rFonts w:eastAsia="Times New Roman" w:cs="Times New Roman"/>
          <w:szCs w:val="24"/>
          <w:lang w:eastAsia="ru-RU"/>
        </w:rPr>
        <w:t xml:space="preserve"> развития наблюдается у 7 человек, что составляет 24% от числа обследованных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Уровень интеллектуального развития, соответствующий норме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6 человек, что составляет 21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% .</w:t>
      </w:r>
      <w:proofErr w:type="gramEnd"/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Уровень интеллектуального развития, близкий к норме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8 человек, что составляет 28% от числа обследованных.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Низкий уровень интеллектуального развития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7 человек, что составляет 24% от числа обследованных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Очень низкий уровень интеллектуального развития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1 человека, что составляет 3% от числа обследованных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Среднее значение уровня интеллектуального развития составляет 78 баллов, что соответствует 36,4% выполнения заданий и уровню интеллектуального развития соответствующему норме.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Следует отметить, уровень выполнения арифметических заданий у большинства учащихся находится на низком уровне, что отразится на успеваемости по математике.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Высокая лабильность, хорошая способность к обучению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4 учащихся, что составляет 14% от числа обучающихся.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Средняя способность к обучению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9 человек, что составляет 28%.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Низкая обучаемость, трудности в переобучении</w:t>
      </w:r>
      <w:r w:rsidRPr="00A73837">
        <w:rPr>
          <w:rFonts w:eastAsia="Times New Roman" w:cs="Times New Roman"/>
          <w:szCs w:val="24"/>
          <w:lang w:eastAsia="ru-RU"/>
        </w:rPr>
        <w:t xml:space="preserve"> наблюдается у 9 учащихся, что составляет 31%.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Малоуспешны в любой деятельности </w:t>
      </w:r>
      <w:r w:rsidRPr="00A73837">
        <w:rPr>
          <w:rFonts w:eastAsia="Times New Roman" w:cs="Times New Roman"/>
          <w:szCs w:val="24"/>
          <w:lang w:eastAsia="ru-RU"/>
        </w:rPr>
        <w:t>7 человека, что составляет 24% от числа обследованных.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Отсутствие умения выполнять инструкции, низкий уровень произвольного внимания, высокий уровень отвлекаемости наблюдается у 55% учащихся и влияет на успешность усвоения нового учебного материала. Кроме этого многие учащиеся не оперируют </w:t>
      </w:r>
      <w:r w:rsidRPr="00A73837">
        <w:rPr>
          <w:rFonts w:eastAsia="Times New Roman" w:cs="Times New Roman"/>
          <w:szCs w:val="24"/>
          <w:lang w:eastAsia="ru-RU"/>
        </w:rPr>
        <w:lastRenderedPageBreak/>
        <w:t xml:space="preserve">пространственными понятиями, понятиями «вертикаль», «горизонталь», «диагональ», не 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знают</w:t>
      </w:r>
      <w:proofErr w:type="gramEnd"/>
      <w:r w:rsidRPr="00A73837">
        <w:rPr>
          <w:rFonts w:eastAsia="Times New Roman" w:cs="Times New Roman"/>
          <w:szCs w:val="24"/>
          <w:lang w:eastAsia="ru-RU"/>
        </w:rPr>
        <w:t xml:space="preserve"> что такое четное или нечетное число, а также путают согласные и гласные звуки.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Высокий уровень </w:t>
      </w:r>
      <w:r w:rsidRPr="00A73837">
        <w:rPr>
          <w:rFonts w:eastAsia="Times New Roman" w:cs="Times New Roman"/>
          <w:szCs w:val="24"/>
          <w:lang w:eastAsia="ru-RU"/>
        </w:rPr>
        <w:t xml:space="preserve">школьной мотивации наблюдается у 6 учащихся (20,7%).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Средний уровень </w:t>
      </w:r>
      <w:r w:rsidRPr="00A73837">
        <w:rPr>
          <w:rFonts w:eastAsia="Times New Roman" w:cs="Times New Roman"/>
          <w:szCs w:val="24"/>
          <w:lang w:eastAsia="ru-RU"/>
        </w:rPr>
        <w:t>школьной мотивации у 15 человек (51,7%).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Внешняя школьная мотивация</w:t>
      </w:r>
      <w:r w:rsidRPr="00A73837">
        <w:rPr>
          <w:rFonts w:eastAsia="Times New Roman" w:cs="Times New Roman"/>
          <w:szCs w:val="24"/>
          <w:lang w:eastAsia="ru-RU"/>
        </w:rPr>
        <w:t xml:space="preserve"> характерна для 6 человек (20,7%).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Низкий уровень </w:t>
      </w:r>
      <w:r w:rsidRPr="00A73837">
        <w:rPr>
          <w:rFonts w:eastAsia="Times New Roman" w:cs="Times New Roman"/>
          <w:szCs w:val="24"/>
          <w:lang w:eastAsia="ru-RU"/>
        </w:rPr>
        <w:t>школьной мотивации наблюдается у 2 человек (6,9%).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Лидеры- 4 человек (14%).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Предпочитаемые- 17 человек (59%)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Принятые- 7человек (24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%)..</w:t>
      </w:r>
      <w:proofErr w:type="gramEnd"/>
      <w:r w:rsidRPr="00A73837">
        <w:rPr>
          <w:rFonts w:eastAsia="Times New Roman" w:cs="Times New Roman"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Изолированные- 1человек (3%).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Лидерские качества учащихся могут быть использованы классным руководителем для организации внеклассной работы.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 учащимися, имеющими низкий социальный статус необходимо проводить не только индивидуальную работу по повышению их социального статуса, но и работу со всем классным коллективом по укреплению сплоченности класса. Привлечение к общественной жизни класса, школы; общественные поручения; поощрения при всем классе, создание ситуации успеха – все это способствует повышению социального статуса детей.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Повышенный уровень тревожности наблюдается </w:t>
      </w:r>
      <w:r w:rsidRPr="00A73837">
        <w:rPr>
          <w:rFonts w:eastAsia="Times New Roman" w:cs="Times New Roman"/>
          <w:szCs w:val="24"/>
          <w:lang w:eastAsia="ru-RU"/>
        </w:rPr>
        <w:t>у 11 человек, что составляет 38%.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По фактору 1. (Общая тревожность в школе – общее эмоциональное состояние ребенка, связанное с различными формами его включения в жизнь школы).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Высокий уровень</w:t>
      </w:r>
      <w:r w:rsidRPr="00A73837">
        <w:rPr>
          <w:rFonts w:eastAsia="Times New Roman" w:cs="Times New Roman"/>
          <w:szCs w:val="24"/>
          <w:lang w:eastAsia="ru-RU"/>
        </w:rPr>
        <w:t xml:space="preserve"> тревожности наблюдается у 5 человек, что составляет 17%.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Повышенный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- </w:t>
      </w:r>
      <w:r w:rsidRPr="00A73837">
        <w:rPr>
          <w:rFonts w:eastAsia="Times New Roman" w:cs="Times New Roman"/>
          <w:szCs w:val="24"/>
          <w:lang w:eastAsia="ru-RU"/>
        </w:rPr>
        <w:t>8 чел.- 28%.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По фактору 2. (Переживание социального стресса – эмоциональное состояние ребенка, на фоне которого развиваются его социальные контакты (прежде всего со сверстниками).</w:t>
      </w:r>
      <w:r w:rsidRPr="00A73837">
        <w:rPr>
          <w:rFonts w:eastAsia="Times New Roman" w:cs="Times New Roman"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Высокого уровня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>тревожности не наблюдается.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Повышенный</w:t>
      </w:r>
      <w:r w:rsidRPr="00A73837">
        <w:rPr>
          <w:rFonts w:eastAsia="Times New Roman" w:cs="Times New Roman"/>
          <w:szCs w:val="24"/>
          <w:lang w:eastAsia="ru-RU"/>
        </w:rPr>
        <w:t xml:space="preserve"> - 5чел.- 17%.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По фактору 3. (Фрустрация в потребности достижения успеха – неблагоприятный психический фон, не позволяющий ребенку реализовать свои потребности в успехе, достижении высокого результата и т.д.).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Высокий уровень тревожности не наблюдается.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Повышенный -</w:t>
      </w:r>
      <w:r w:rsidRPr="00A73837">
        <w:rPr>
          <w:rFonts w:eastAsia="Times New Roman" w:cs="Times New Roman"/>
          <w:szCs w:val="24"/>
          <w:lang w:eastAsia="ru-RU"/>
        </w:rPr>
        <w:t>–3чел.- 10%.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По фактору 4. (Страх самовыражения – негативное эмоциональное переживание ситуаций, сопряженных с необходимостью самораскрытия, предъявления себя другим, демонстрации своих возможностей).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Высокий уровень тревожности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 xml:space="preserve">наблюдается у 9 человек, что составляет 31%.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Повышенный </w:t>
      </w:r>
      <w:r w:rsidRPr="00A73837">
        <w:rPr>
          <w:rFonts w:eastAsia="Times New Roman" w:cs="Times New Roman"/>
          <w:szCs w:val="24"/>
          <w:lang w:eastAsia="ru-RU"/>
        </w:rPr>
        <w:t>– 5 чел.- 17%.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По фактору 5. (Страх ситуации проверки знаний – негативное отношение и переживание тревоги в ситуациях проверки (особенно публичной) знаний, достижений, </w:t>
      </w:r>
      <w:proofErr w:type="gramStart"/>
      <w:r w:rsidRPr="00A73837">
        <w:rPr>
          <w:rFonts w:eastAsia="Times New Roman" w:cs="Times New Roman"/>
          <w:b/>
          <w:bCs/>
          <w:szCs w:val="24"/>
          <w:lang w:eastAsia="ru-RU"/>
        </w:rPr>
        <w:t>возможностей )</w:t>
      </w:r>
      <w:proofErr w:type="gramEnd"/>
      <w:r w:rsidRPr="00A73837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Высокий уровень тревожности </w:t>
      </w:r>
      <w:r w:rsidRPr="00A73837">
        <w:rPr>
          <w:rFonts w:eastAsia="Times New Roman" w:cs="Times New Roman"/>
          <w:szCs w:val="24"/>
          <w:lang w:eastAsia="ru-RU"/>
        </w:rPr>
        <w:t xml:space="preserve">наблюдается у 11 человек, что составляет 38%.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Повышенный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>– 5чел.- 17%.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По фактору 6. (Страх не соответствовать ожиданиям окружающих – ориентация на значимость других в оценке своих результатов, поступков, мыслей, тревога по поводу оценок, даваемых окружающими, ожидание негативных оценок).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Высокий уровень тревожности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 xml:space="preserve">наблюдается у 11 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человек ,</w:t>
      </w:r>
      <w:proofErr w:type="gramEnd"/>
      <w:r w:rsidRPr="00A73837">
        <w:rPr>
          <w:rFonts w:eastAsia="Times New Roman" w:cs="Times New Roman"/>
          <w:szCs w:val="24"/>
          <w:lang w:eastAsia="ru-RU"/>
        </w:rPr>
        <w:t xml:space="preserve"> что составляет 38%.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Повышенный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>– 4 чел.- 14%.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По фактору 7. (Низкая физиологическая сопротивляемость стрессу – особенности психофизиологической организации, с, деструктивного реагирования на тревожный фактор среды).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Высокий уровень тревожности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 xml:space="preserve">наблюдается у 2 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человек ,что</w:t>
      </w:r>
      <w:proofErr w:type="gramEnd"/>
      <w:r w:rsidRPr="00A73837">
        <w:rPr>
          <w:rFonts w:eastAsia="Times New Roman" w:cs="Times New Roman"/>
          <w:szCs w:val="24"/>
          <w:lang w:eastAsia="ru-RU"/>
        </w:rPr>
        <w:t xml:space="preserve"> составляет 7%.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Повышенный 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- </w:t>
      </w:r>
      <w:r w:rsidRPr="00A73837">
        <w:rPr>
          <w:rFonts w:eastAsia="Times New Roman" w:cs="Times New Roman"/>
          <w:szCs w:val="24"/>
          <w:lang w:eastAsia="ru-RU"/>
        </w:rPr>
        <w:t>6 чел.- 21%.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lastRenderedPageBreak/>
        <w:t>По фактору 8. (Проблемы и страхи в отношениях с учителями – общий негативный эмоциональный фон отношений со взрослыми в школе, снижающий успешность обучения ребенка).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Высокий уровень тревожности</w:t>
      </w:r>
      <w:r w:rsidRPr="00A73837">
        <w:rPr>
          <w:rFonts w:eastAsia="Times New Roman" w:cs="Times New Roman"/>
          <w:szCs w:val="24"/>
          <w:lang w:eastAsia="ru-RU"/>
        </w:rPr>
        <w:t xml:space="preserve"> не </w:t>
      </w:r>
      <w:r w:rsidRPr="00A73837">
        <w:rPr>
          <w:rFonts w:eastAsia="Times New Roman" w:cs="Times New Roman"/>
          <w:i/>
          <w:iCs/>
          <w:szCs w:val="24"/>
          <w:lang w:eastAsia="ru-RU"/>
        </w:rPr>
        <w:t>наблюдается.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i/>
          <w:iCs/>
          <w:szCs w:val="24"/>
          <w:lang w:eastAsia="ru-RU"/>
        </w:rPr>
        <w:t>Повышенный</w:t>
      </w:r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A73837">
        <w:rPr>
          <w:rFonts w:eastAsia="Times New Roman" w:cs="Times New Roman"/>
          <w:szCs w:val="24"/>
          <w:lang w:eastAsia="ru-RU"/>
        </w:rPr>
        <w:t>-– 3 чел.- 10%.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Таким образом, исходя из полученных результатов в зону риска входят: 8 учеников с низким уровнем интеллектуального развития; 3 ученика с высоким уровнем тревожности; 2 ученика с низким уровнем школьной мотивации; 1 ученик – изолированный. Классному руководителю следует обратить особое внимание на этих детей.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В зону риска входят 12 учеников, что составляет 41%.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A73837" w:rsidRPr="00A73837" w:rsidRDefault="00A73837" w:rsidP="00A738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Осуществлять дифференцированный подход в обучении детей с низким уровнем интеллектуального развития, давать им индивидуальные задания, с которыми они могут справиться, хвалить их за правильное выполнение, тем самым мотивируя их на более сложные учебные задания.</w:t>
      </w:r>
    </w:p>
    <w:p w:rsidR="00A73837" w:rsidRPr="00A73837" w:rsidRDefault="00A73837" w:rsidP="00A738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Требовать четкого соблюдения правил при выполнении заданий, обусловленных этими правилами. (Применение на практике теоретических знаний).</w:t>
      </w:r>
    </w:p>
    <w:p w:rsidR="00A73837" w:rsidRPr="00A73837" w:rsidRDefault="00A73837" w:rsidP="00A738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 учащимися, имеющими низкий социальный статус необходимо проводить не только индивидуальную работу по повышению их социального статуса, но и работу со всем классным коллективом по укреплению сплоченности класса. Привлечение к общественной жизни класса, школы; общественные поручения; поощрения при всем классе, создание ситуации успеха – все это способствует повышению социального статуса детей. Порицания осуществлять наедине с ребенком, выражая при этом негативное отношение к проступку, а не к ребенку.</w:t>
      </w:r>
    </w:p>
    <w:p w:rsidR="00A73837" w:rsidRPr="00A73837" w:rsidRDefault="00A73837" w:rsidP="00A738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Лидерские качества учащихся могут быть использованы классным руководителем для организации внеклассной работы.</w:t>
      </w:r>
    </w:p>
    <w:p w:rsidR="00A73837" w:rsidRPr="00A73837" w:rsidRDefault="00A73837" w:rsidP="00A738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 учащимися, имеющими высокий уровень тревожности необходимо: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- способствовать выработке конструктивных способов поведения в трудных для ребенка ситуациях, а также помочь овладеть приемами, позволяющими справиться с излишним волнением, тревогой.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- укреплять уверенность в себе, развивать самооценку и представления о себе, заботиться о личностном росте учащегося.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6. По отношению к тревожным детям используются специальные оценки: максимально развертываются критерии той или иной оценки, замечания, похвалы (т.е. используется содержательная оценка) и одновременно предельно сужается и конкретизируется сфера действия оценочного суждения (оценивается не вся деятельность сразу, а ее отдельные элементы, особенно успешные). При этом, большое внимание уделять поддержанию в классе атмосферы принятия, безопасности, чтобы ученик чувствовал, что его принимают, ценят вне зависимости от его успехов. Принципиально важным является формирование </w:t>
      </w:r>
      <w:r w:rsidRPr="00A73837">
        <w:rPr>
          <w:rFonts w:eastAsia="Times New Roman" w:cs="Times New Roman"/>
          <w:szCs w:val="24"/>
          <w:lang w:eastAsia="ru-RU"/>
        </w:rPr>
        <w:lastRenderedPageBreak/>
        <w:t xml:space="preserve">такого отношения не только к оценке, но шире – успеху, неуспеху, выигрышу, проигрышу, - к любому результату, когда он воспринимается ребенком, прежде всего, как ориентир на пути овладения знаниями, умениями. Именно такое отношение позволяет снять ориентацию только на результат, сделать детей более свободными по отношению к собственным успехам и неудачам, сфокусировать внимание на самой деятельности.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7. Создание ситуации успеха.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31.10.2013г.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Педагог-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психолог:_</w:t>
      </w:r>
      <w:proofErr w:type="gramEnd"/>
      <w:r w:rsidRPr="00A73837">
        <w:rPr>
          <w:rFonts w:eastAsia="Times New Roman" w:cs="Times New Roman"/>
          <w:szCs w:val="24"/>
          <w:lang w:eastAsia="ru-RU"/>
        </w:rPr>
        <w:t>____________________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Е.Ю.Рассказова</w:t>
      </w:r>
      <w:proofErr w:type="spellEnd"/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 рекомендациями ознакомлены: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Классный руководитель: ________</w:t>
      </w: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Учителя-предметники: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Уровень развития УУД у учащихся 5- </w:t>
      </w:r>
      <w:proofErr w:type="spellStart"/>
      <w:r w:rsidRPr="00A73837">
        <w:rPr>
          <w:rFonts w:eastAsia="Times New Roman" w:cs="Times New Roman"/>
          <w:b/>
          <w:bCs/>
          <w:szCs w:val="24"/>
          <w:lang w:eastAsia="ru-RU"/>
        </w:rPr>
        <w:t>го</w:t>
      </w:r>
      <w:proofErr w:type="spellEnd"/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класса.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"/>
        <w:gridCol w:w="681"/>
        <w:gridCol w:w="2234"/>
        <w:gridCol w:w="1956"/>
        <w:gridCol w:w="2330"/>
        <w:gridCol w:w="2007"/>
      </w:tblGrid>
      <w:tr w:rsidR="00A73837" w:rsidRPr="00A73837" w:rsidTr="00A73837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Ф.И.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Регулятивные УУД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Личностые</w:t>
            </w:r>
            <w:proofErr w:type="spellEnd"/>
            <w:r w:rsidRPr="00A7383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УУД</w:t>
            </w:r>
          </w:p>
        </w:tc>
      </w:tr>
      <w:tr w:rsidR="00A73837" w:rsidRPr="00A73837" w:rsidTr="00A73837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ХХХ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 ГИТ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субтесты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3,5,6).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 Методика «Интеллектуальная лабильность» - вносятся результаты диагностик, выраженные в баллах и процентах.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 ГИТ (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субтесты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1, 4)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 Методика «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Интеллектуаль-ная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лабильность»-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вносятся результаты диагностик, выраженные в баллах и процентах.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1. Социометрия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2. Методика «Выбор».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3. Анкета «Учебная мотивация»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Н.Г.Лускановой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№ № вопросов 8, 9, 10.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4. Тест школьной тревожности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Филлипса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(2, 8 фактор</w:t>
            </w:r>
            <w:proofErr w:type="gramStart"/>
            <w:r w:rsidRPr="00A73837">
              <w:rPr>
                <w:rFonts w:eastAsia="Times New Roman" w:cs="Times New Roman"/>
                <w:szCs w:val="24"/>
                <w:lang w:eastAsia="ru-RU"/>
              </w:rPr>
              <w:t>) »</w:t>
            </w:r>
            <w:proofErr w:type="gram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- вносятся результаты диагностик, выраженные в баллах и процентах.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1.Тест школьной тревожности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Филлипса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2. Анкета «Учебная мотивация»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Н.Г.Лускановой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 xml:space="preserve"> (5 </w:t>
            </w:r>
            <w:proofErr w:type="spellStart"/>
            <w:r w:rsidRPr="00A73837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A73837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37">
              <w:rPr>
                <w:rFonts w:eastAsia="Times New Roman" w:cs="Times New Roman"/>
                <w:szCs w:val="24"/>
                <w:lang w:eastAsia="ru-RU"/>
              </w:rPr>
              <w:t>4. ДДО- вносятся результаты диагностик, выраженные в баллах и процентах.</w:t>
            </w:r>
          </w:p>
          <w:p w:rsidR="00A73837" w:rsidRPr="00A73837" w:rsidRDefault="00A73837" w:rsidP="00A738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Справка по результатам комплексного обследования учащихся 5А класса МБОУ «СОШ №1»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 период с 10 по 25.10. 2013г. было проведено комплексное обследование учащихся 5А класса.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Цель: изучение уровня развития УУД у учащихся 5-х классов.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Используемые методики:</w:t>
      </w:r>
    </w:p>
    <w:p w:rsidR="00A73837" w:rsidRPr="00A73837" w:rsidRDefault="00A73837" w:rsidP="00A738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Групповой интеллектуальный тест (ГИТ);</w:t>
      </w:r>
    </w:p>
    <w:p w:rsidR="00A73837" w:rsidRPr="00A73837" w:rsidRDefault="00A73837" w:rsidP="00A738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«Интеллектуальная лабильность»;</w:t>
      </w:r>
    </w:p>
    <w:p w:rsidR="00A73837" w:rsidRPr="00A73837" w:rsidRDefault="00A73837" w:rsidP="00A738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Тест школьной тревожности 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Филлипса</w:t>
      </w:r>
      <w:proofErr w:type="spellEnd"/>
      <w:r w:rsidRPr="00A73837">
        <w:rPr>
          <w:rFonts w:eastAsia="Times New Roman" w:cs="Times New Roman"/>
          <w:szCs w:val="24"/>
          <w:lang w:eastAsia="ru-RU"/>
        </w:rPr>
        <w:t>;</w:t>
      </w:r>
    </w:p>
    <w:p w:rsidR="00A73837" w:rsidRPr="00A73837" w:rsidRDefault="00A73837" w:rsidP="00A738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Изучение учебной мотивации Н.Г. 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Лускановой</w:t>
      </w:r>
      <w:proofErr w:type="spellEnd"/>
      <w:r w:rsidRPr="00A73837">
        <w:rPr>
          <w:rFonts w:eastAsia="Times New Roman" w:cs="Times New Roman"/>
          <w:szCs w:val="24"/>
          <w:lang w:eastAsia="ru-RU"/>
        </w:rPr>
        <w:t>;</w:t>
      </w:r>
    </w:p>
    <w:p w:rsidR="00A73837" w:rsidRPr="00A73837" w:rsidRDefault="00A73837" w:rsidP="00A738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Социометрическая методика «Выбор».</w:t>
      </w:r>
    </w:p>
    <w:p w:rsidR="00A73837" w:rsidRPr="00A73837" w:rsidRDefault="00A73837" w:rsidP="00A738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ДДО.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 ходе обследования были получены следующие результаты: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Уровень развития познавательных УУД: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Высокий уровень наблюдается у 4-х учащихся (14%);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Достаточный – у 7 учащихся (24%);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Недостаточный – у 10 учащихся (34%);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Низкий – у 8 учащихся (28%).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Уровень развития коммуникативных УУД: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Высокий уровень наблюдается у 4-х учащихся (14%);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Достаточный – у 17 учащихся (59%);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Недостаточный – у 7 учащихся (24%);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Низкий – у 1 учащегося (3%).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Уровень развития регулятивных УУД: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Высокий уровень наблюдается у 6 учащихся (21%);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Достаточный – у 7 учащихся (24%);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Недостаточный – у 7 учащихся (24%);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Низкий – у 9 учащихся (31%).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Уровень развития личностных УУД: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Высокий уровень наблюдается у 6 учащихся (21%);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lastRenderedPageBreak/>
        <w:t>Достаточный – у 15 учащихся (52%);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Недостаточный – у 6 учащихся (21%);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Низкий – у 2 учащихся (6%).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Рекомендации: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С учащимися, имеющими низкий уровень развития познавательных УУД: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1. Осуществлять дифференцированный подход в обучении детей с низким уровнем интеллектуального развития, давать им индивидуальные задания, с которыми они могут справиться, хвалить их за правильное выполнение, тем самым мотивируя их на более сложные учебные задания.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2. Приобщать к чтению как средству осуществления своих дальнейших планов, обучать владению приёмами совершенствования техники чтения.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3. Развивать учебно-познавательный интерес.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4. Учить выделять и объединять общие существенные черты изучаемых явлений и предметов (выполнять задания типа «Исключение лишнего предмета и понятия»).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5. Учить 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6. Учить строить логические цепочки рассуждений.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 учащимися, имеющими низкий уровень развития регулятивных УУД:</w:t>
      </w:r>
      <w:r w:rsidRPr="00A73837">
        <w:rPr>
          <w:rFonts w:eastAsia="Times New Roman" w:cs="Times New Roman"/>
          <w:szCs w:val="24"/>
          <w:lang w:eastAsia="ru-RU"/>
        </w:rPr>
        <w:t xml:space="preserve"> Учить распределять время и силы для выполнения всех учебных заданий, учить проявлять волевые качества в управлении собой, требовать четкого соблюдения правил при выполнении заданий, обусловленных этими правилами, учить находить и исправлять ошибки. Учить прогнозировать результаты своей деятельности и, ориентируясь на прогноз, принимать решения. Учить рефлексии.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 учащимися, имеющими низкий уровень развития коммуникативных УУД:</w:t>
      </w:r>
      <w:r w:rsidRPr="00A73837">
        <w:rPr>
          <w:rFonts w:eastAsia="Times New Roman" w:cs="Times New Roman"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1. Учить разъяснять и аргументировать высказывания, 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задавать  друг</w:t>
      </w:r>
      <w:proofErr w:type="gramEnd"/>
      <w:r w:rsidRPr="00A73837">
        <w:rPr>
          <w:rFonts w:eastAsia="Times New Roman" w:cs="Times New Roman"/>
          <w:szCs w:val="24"/>
          <w:lang w:eastAsia="ru-RU"/>
        </w:rPr>
        <w:t xml:space="preserve"> другу вопросы, слушать друг друга.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2. Учить распределять работу при совместной деятельности, организовывать работу в группе.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3.Учить принимать участие в учебном диалоге, понимать прочитанное разных типов и стилей речи.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b/>
          <w:bCs/>
          <w:szCs w:val="24"/>
          <w:lang w:eastAsia="ru-RU"/>
        </w:rPr>
        <w:t>С учащимися, имеющими низкий уровень развития личностных УУД:</w:t>
      </w:r>
      <w:r w:rsidRPr="00A73837">
        <w:rPr>
          <w:rFonts w:eastAsia="Times New Roman" w:cs="Times New Roman"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1. Укреплять уверенность в себе, развивать самооценку и представления о себе, заботиться о личностном росте учащегося.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lastRenderedPageBreak/>
        <w:t xml:space="preserve">2. Использовать специальные оценки: максимально развертываются критерии той или иной оценки, замечания, похвалы (т.е. используется содержательная оценка) и одновременно предельно сужается и конкретизируется сфера действия оценочного суждения (оценивается не вся деятельность сразу, а ее отдельные элементы, особенно успешные). При этом, большое внимание уделять поддержанию в классе атмосферы принятия, безопасности, чтобы ученик чувствовал, что его принимают, ценят вне зависимости от его успехов. Принципиально важным является формирование такого отношения не только к оценке, но шире – успеху, неуспеху, выигрышу, проигрышу, - к любому результату, когда он воспринимается ребенком, прежде всего, как ориентир на пути овладения знаниями, умениями. Именно такое отношение позволяет снять ориентацию только на результат, сделать детей более свободными по отношению к собственным успехам и неудачам, сфокусировать внимание на самой деятельности.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3. Создавать ситуации успеха.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4. Развивать готовность и способность к переходу к самообразованию на основе учебно-познавательной мотивации, в том числе </w:t>
      </w:r>
      <w:r w:rsidRPr="00A73837">
        <w:rPr>
          <w:rFonts w:eastAsia="Times New Roman" w:cs="Times New Roman"/>
          <w:i/>
          <w:iCs/>
          <w:szCs w:val="24"/>
          <w:lang w:eastAsia="ru-RU"/>
        </w:rPr>
        <w:t>готовности к выбору направления профильного образования;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 xml:space="preserve">5. 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Развивать  </w:t>
      </w:r>
      <w:r w:rsidRPr="00A73837">
        <w:rPr>
          <w:rFonts w:eastAsia="Times New Roman" w:cs="Times New Roman"/>
          <w:i/>
          <w:iCs/>
          <w:szCs w:val="24"/>
          <w:lang w:eastAsia="ru-RU"/>
        </w:rPr>
        <w:t>основы</w:t>
      </w:r>
      <w:proofErr w:type="gramEnd"/>
      <w:r w:rsidRPr="00A73837">
        <w:rPr>
          <w:rFonts w:eastAsia="Times New Roman" w:cs="Times New Roman"/>
          <w:i/>
          <w:iCs/>
          <w:szCs w:val="24"/>
          <w:lang w:eastAsia="ru-RU"/>
        </w:rPr>
        <w:t xml:space="preserve"> социальных компетенций </w:t>
      </w:r>
      <w:r w:rsidRPr="00A73837">
        <w:rPr>
          <w:rFonts w:eastAsia="Times New Roman" w:cs="Times New Roman"/>
          <w:szCs w:val="24"/>
          <w:lang w:eastAsia="ru-RU"/>
        </w:rPr>
        <w:t>(ценностно-смысловые установки и моральные нормы, опыт социальных и межличностных отношений, правосознание)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Педагог-</w:t>
      </w:r>
      <w:proofErr w:type="gramStart"/>
      <w:r w:rsidRPr="00A73837">
        <w:rPr>
          <w:rFonts w:eastAsia="Times New Roman" w:cs="Times New Roman"/>
          <w:szCs w:val="24"/>
          <w:lang w:eastAsia="ru-RU"/>
        </w:rPr>
        <w:t>психолог:_</w:t>
      </w:r>
      <w:proofErr w:type="gramEnd"/>
      <w:r w:rsidRPr="00A73837">
        <w:rPr>
          <w:rFonts w:eastAsia="Times New Roman" w:cs="Times New Roman"/>
          <w:szCs w:val="24"/>
          <w:lang w:eastAsia="ru-RU"/>
        </w:rPr>
        <w:t>____________________</w:t>
      </w:r>
      <w:proofErr w:type="spellStart"/>
      <w:r w:rsidRPr="00A73837">
        <w:rPr>
          <w:rFonts w:eastAsia="Times New Roman" w:cs="Times New Roman"/>
          <w:szCs w:val="24"/>
          <w:lang w:eastAsia="ru-RU"/>
        </w:rPr>
        <w:t>Е.Ю.Рассказова</w:t>
      </w:r>
      <w:proofErr w:type="spellEnd"/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С рекомендациями ознакомлены: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Классный руководитель: ________</w:t>
      </w:r>
      <w:r w:rsidRPr="00A73837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A73837" w:rsidRPr="00A73837" w:rsidRDefault="00A73837" w:rsidP="00A7383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73837">
        <w:rPr>
          <w:rFonts w:eastAsia="Times New Roman" w:cs="Times New Roman"/>
          <w:szCs w:val="24"/>
          <w:lang w:eastAsia="ru-RU"/>
        </w:rPr>
        <w:t>Учителя-предметники:</w:t>
      </w:r>
    </w:p>
    <w:p w:rsidR="00B40ABA" w:rsidRDefault="00B40ABA"/>
    <w:p w:rsidR="00602B33" w:rsidRDefault="00602B33"/>
    <w:sectPr w:rsidR="0060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0B2"/>
    <w:multiLevelType w:val="multilevel"/>
    <w:tmpl w:val="624A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6C59"/>
    <w:multiLevelType w:val="multilevel"/>
    <w:tmpl w:val="BBB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150D"/>
    <w:multiLevelType w:val="multilevel"/>
    <w:tmpl w:val="A1C6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E45F7"/>
    <w:multiLevelType w:val="multilevel"/>
    <w:tmpl w:val="A126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75D6F"/>
    <w:multiLevelType w:val="multilevel"/>
    <w:tmpl w:val="4F2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AC0"/>
    <w:multiLevelType w:val="multilevel"/>
    <w:tmpl w:val="CCEE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501ED"/>
    <w:multiLevelType w:val="multilevel"/>
    <w:tmpl w:val="2A3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1BAE"/>
    <w:multiLevelType w:val="multilevel"/>
    <w:tmpl w:val="3708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C268B"/>
    <w:multiLevelType w:val="multilevel"/>
    <w:tmpl w:val="A20A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33A40"/>
    <w:multiLevelType w:val="multilevel"/>
    <w:tmpl w:val="BBF2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297B"/>
    <w:multiLevelType w:val="multilevel"/>
    <w:tmpl w:val="19A0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63749"/>
    <w:multiLevelType w:val="multilevel"/>
    <w:tmpl w:val="79A8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E60A6"/>
    <w:multiLevelType w:val="multilevel"/>
    <w:tmpl w:val="3548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268CE"/>
    <w:multiLevelType w:val="multilevel"/>
    <w:tmpl w:val="EFF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83A56"/>
    <w:multiLevelType w:val="multilevel"/>
    <w:tmpl w:val="584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300F5"/>
    <w:multiLevelType w:val="multilevel"/>
    <w:tmpl w:val="C508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9C6281"/>
    <w:multiLevelType w:val="multilevel"/>
    <w:tmpl w:val="5512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6"/>
  </w:num>
  <w:num w:numId="10">
    <w:abstractNumId w:val="13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37"/>
    <w:rsid w:val="00602B33"/>
    <w:rsid w:val="00A73837"/>
    <w:rsid w:val="00B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478E-F5D5-431F-8614-659EF69D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3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A73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3028</Words>
  <Characters>17260</Characters>
  <Application>Microsoft Office Word</Application>
  <DocSecurity>0</DocSecurity>
  <Lines>143</Lines>
  <Paragraphs>40</Paragraphs>
  <ScaleCrop>false</ScaleCrop>
  <Company/>
  <LinksUpToDate>false</LinksUpToDate>
  <CharactersWithSpaces>20248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2017-08-25T11:42:00Z</dcterms:created>
  <dcterms:modified xsi:type="dcterms:W3CDTF">2017-08-25T12:02:00Z</dcterms:modified>
</cp:coreProperties>
</file>